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29C" w14:textId="77777777" w:rsidR="00742A3E" w:rsidRDefault="00DB3E7C" w:rsidP="0022399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DEPARTMENT OF PUBLIC SAFETY</w:t>
      </w:r>
    </w:p>
    <w:p w14:paraId="29C2F1A1" w14:textId="77777777" w:rsidR="00223995" w:rsidRDefault="00223995" w:rsidP="00DB3E7C">
      <w:pPr>
        <w:jc w:val="center"/>
        <w:rPr>
          <w:sz w:val="36"/>
          <w:szCs w:val="36"/>
        </w:rPr>
      </w:pPr>
    </w:p>
    <w:p w14:paraId="36BC87DA" w14:textId="77777777" w:rsidR="00DB3E7C" w:rsidRPr="004C493F" w:rsidRDefault="004C493F" w:rsidP="004C493F">
      <w:pPr>
        <w:jc w:val="center"/>
        <w:rPr>
          <w:color w:val="FF0000"/>
          <w:sz w:val="36"/>
          <w:szCs w:val="36"/>
        </w:rPr>
      </w:pPr>
      <w:r w:rsidRPr="004C493F">
        <w:rPr>
          <w:color w:val="FF0000"/>
          <w:sz w:val="36"/>
          <w:szCs w:val="36"/>
        </w:rPr>
        <w:t>MINUTES</w:t>
      </w:r>
    </w:p>
    <w:p w14:paraId="79B49247" w14:textId="77777777" w:rsidR="001E44C1" w:rsidRDefault="004C493F" w:rsidP="001E44C1">
      <w:pPr>
        <w:jc w:val="both"/>
        <w:rPr>
          <w:sz w:val="24"/>
          <w:szCs w:val="24"/>
        </w:rPr>
      </w:pPr>
      <w:r w:rsidRPr="001E44C1">
        <w:rPr>
          <w:sz w:val="24"/>
          <w:szCs w:val="24"/>
        </w:rPr>
        <w:t xml:space="preserve">The </w:t>
      </w:r>
      <w:r w:rsidR="00216B2D" w:rsidRPr="001E44C1">
        <w:rPr>
          <w:sz w:val="24"/>
          <w:szCs w:val="24"/>
        </w:rPr>
        <w:t>m</w:t>
      </w:r>
      <w:r w:rsidR="005B0157" w:rsidRPr="001E44C1">
        <w:rPr>
          <w:sz w:val="24"/>
          <w:szCs w:val="24"/>
        </w:rPr>
        <w:t xml:space="preserve">eeting was called to order at </w:t>
      </w:r>
      <w:r w:rsidR="004574D0">
        <w:rPr>
          <w:sz w:val="24"/>
          <w:szCs w:val="24"/>
        </w:rPr>
        <w:t>9</w:t>
      </w:r>
      <w:r w:rsidRPr="001E44C1">
        <w:rPr>
          <w:sz w:val="24"/>
          <w:szCs w:val="24"/>
        </w:rPr>
        <w:t>:0</w:t>
      </w:r>
      <w:r w:rsidR="008C252F" w:rsidRPr="001E44C1">
        <w:rPr>
          <w:sz w:val="24"/>
          <w:szCs w:val="24"/>
        </w:rPr>
        <w:t>0</w:t>
      </w:r>
      <w:r w:rsidRPr="001E44C1">
        <w:rPr>
          <w:sz w:val="24"/>
          <w:szCs w:val="24"/>
        </w:rPr>
        <w:t xml:space="preserve"> a.m. Pre</w:t>
      </w:r>
      <w:r w:rsidR="006B291F" w:rsidRPr="001E44C1">
        <w:rPr>
          <w:sz w:val="24"/>
          <w:szCs w:val="24"/>
        </w:rPr>
        <w:t xml:space="preserve">sent for the meeting were: </w:t>
      </w:r>
      <w:r w:rsidRPr="001E44C1">
        <w:rPr>
          <w:sz w:val="24"/>
          <w:szCs w:val="24"/>
        </w:rPr>
        <w:t>Walter Allen RHC Director of Police Academy,</w:t>
      </w:r>
      <w:r w:rsidR="006B291F" w:rsidRPr="001E44C1">
        <w:rPr>
          <w:sz w:val="24"/>
          <w:szCs w:val="24"/>
        </w:rPr>
        <w:t xml:space="preserve"> Tim Vu Associate Dean Golden West College, Ron Mark CSU Long Beach, </w:t>
      </w:r>
      <w:r w:rsidR="004574D0">
        <w:rPr>
          <w:sz w:val="24"/>
          <w:szCs w:val="24"/>
        </w:rPr>
        <w:t>James Engen Rio Hondo College Adjunct Faculty David</w:t>
      </w:r>
      <w:r w:rsidR="006B291F" w:rsidRPr="001E44C1">
        <w:rPr>
          <w:sz w:val="24"/>
          <w:szCs w:val="24"/>
        </w:rPr>
        <w:t xml:space="preserve"> Reynoso El Monte Police Department, Jackie </w:t>
      </w:r>
      <w:r w:rsidR="001E44C1" w:rsidRPr="001E44C1">
        <w:rPr>
          <w:sz w:val="24"/>
          <w:szCs w:val="24"/>
        </w:rPr>
        <w:t>Gomez</w:t>
      </w:r>
      <w:r w:rsidR="004574D0">
        <w:rPr>
          <w:sz w:val="24"/>
          <w:szCs w:val="24"/>
        </w:rPr>
        <w:t>-</w:t>
      </w:r>
      <w:r w:rsidR="006B291F" w:rsidRPr="001E44C1">
        <w:rPr>
          <w:sz w:val="24"/>
          <w:szCs w:val="24"/>
        </w:rPr>
        <w:t>Whiteley (retired Chief of Police) and Mark Yokoyama Rio Hondo College</w:t>
      </w:r>
      <w:r w:rsidRPr="001E44C1">
        <w:rPr>
          <w:sz w:val="24"/>
          <w:szCs w:val="24"/>
        </w:rPr>
        <w:t xml:space="preserve"> </w:t>
      </w:r>
    </w:p>
    <w:p w14:paraId="1F5CB710" w14:textId="77777777" w:rsidR="00020F58" w:rsidRDefault="00020F58" w:rsidP="001E44C1">
      <w:pPr>
        <w:jc w:val="both"/>
        <w:rPr>
          <w:sz w:val="24"/>
          <w:szCs w:val="24"/>
        </w:rPr>
      </w:pPr>
    </w:p>
    <w:p w14:paraId="42E7B1A9" w14:textId="77777777" w:rsidR="006B291F" w:rsidRDefault="004574D0" w:rsidP="001E44C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Allen provided an update on the Police Academy POST Basic Course Certification Review (BCCR) that occurred this past July 2021. D</w:t>
      </w:r>
      <w:r w:rsidRPr="004574D0">
        <w:rPr>
          <w:sz w:val="24"/>
          <w:szCs w:val="24"/>
        </w:rPr>
        <w:t>uring th</w:t>
      </w:r>
      <w:r>
        <w:rPr>
          <w:sz w:val="24"/>
          <w:szCs w:val="24"/>
        </w:rPr>
        <w:t>is</w:t>
      </w:r>
      <w:r w:rsidRPr="004574D0">
        <w:rPr>
          <w:sz w:val="24"/>
          <w:szCs w:val="24"/>
        </w:rPr>
        <w:t xml:space="preserve"> BCCR, POST </w:t>
      </w:r>
      <w:r w:rsidR="00F17943">
        <w:rPr>
          <w:sz w:val="24"/>
          <w:szCs w:val="24"/>
        </w:rPr>
        <w:t>reviewed</w:t>
      </w:r>
      <w:r w:rsidRPr="004574D0">
        <w:rPr>
          <w:sz w:val="24"/>
          <w:szCs w:val="24"/>
        </w:rPr>
        <w:t xml:space="preserve"> instructional materials </w:t>
      </w:r>
      <w:r w:rsidR="00F17943">
        <w:rPr>
          <w:sz w:val="24"/>
          <w:szCs w:val="24"/>
        </w:rPr>
        <w:t>ensuring they were</w:t>
      </w:r>
      <w:r w:rsidRPr="004574D0">
        <w:rPr>
          <w:sz w:val="24"/>
          <w:szCs w:val="24"/>
        </w:rPr>
        <w:t xml:space="preserve"> in accordance with certification requirements. During the BCCR, POST </w:t>
      </w:r>
      <w:r w:rsidR="00F17943">
        <w:rPr>
          <w:sz w:val="24"/>
          <w:szCs w:val="24"/>
        </w:rPr>
        <w:t xml:space="preserve">also </w:t>
      </w:r>
      <w:r w:rsidRPr="004574D0">
        <w:rPr>
          <w:sz w:val="24"/>
          <w:szCs w:val="24"/>
        </w:rPr>
        <w:t>review</w:t>
      </w:r>
      <w:r w:rsidR="00F17943">
        <w:rPr>
          <w:sz w:val="24"/>
          <w:szCs w:val="24"/>
        </w:rPr>
        <w:t>ed</w:t>
      </w:r>
      <w:r w:rsidRPr="004574D0">
        <w:rPr>
          <w:sz w:val="24"/>
          <w:szCs w:val="24"/>
        </w:rPr>
        <w:t xml:space="preserve"> instructor qualifications, training and testing specifications and the delivery of POST, as well as college curriculum requirements.</w:t>
      </w:r>
      <w:r w:rsidR="00F17943">
        <w:rPr>
          <w:sz w:val="24"/>
          <w:szCs w:val="24"/>
        </w:rPr>
        <w:t xml:space="preserve"> We are happy to report that POST provided positive remarks from their review and recommended re-accreditation of the Police Academy.  </w:t>
      </w:r>
    </w:p>
    <w:p w14:paraId="4D9779DC" w14:textId="77777777" w:rsidR="00ED27B7" w:rsidRDefault="00ED27B7" w:rsidP="00ED27B7">
      <w:pPr>
        <w:pStyle w:val="ListParagraph"/>
        <w:jc w:val="both"/>
        <w:rPr>
          <w:sz w:val="24"/>
          <w:szCs w:val="24"/>
        </w:rPr>
      </w:pPr>
    </w:p>
    <w:p w14:paraId="472AC21D" w14:textId="77777777" w:rsidR="00ED27B7" w:rsidRDefault="00E20D3A" w:rsidP="001E44C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Allen advised that t</w:t>
      </w:r>
      <w:r w:rsidR="00F17943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F17943">
        <w:rPr>
          <w:sz w:val="24"/>
          <w:szCs w:val="24"/>
        </w:rPr>
        <w:t xml:space="preserve"> current </w:t>
      </w:r>
      <w:r w:rsidR="00ED27B7">
        <w:rPr>
          <w:sz w:val="24"/>
          <w:szCs w:val="24"/>
        </w:rPr>
        <w:t>Police Academy</w:t>
      </w:r>
      <w:r w:rsidR="00F17943">
        <w:rPr>
          <w:sz w:val="24"/>
          <w:szCs w:val="24"/>
        </w:rPr>
        <w:t xml:space="preserve"> started on Sept. 15</w:t>
      </w:r>
      <w:r w:rsidR="00F17943" w:rsidRPr="00F17943">
        <w:rPr>
          <w:sz w:val="24"/>
          <w:szCs w:val="24"/>
          <w:vertAlign w:val="superscript"/>
        </w:rPr>
        <w:t>th</w:t>
      </w:r>
      <w:r w:rsidR="00F17943">
        <w:rPr>
          <w:sz w:val="24"/>
          <w:szCs w:val="24"/>
        </w:rPr>
        <w:t>, 2021 and will be graduating in March 2022</w:t>
      </w:r>
      <w:r>
        <w:rPr>
          <w:sz w:val="24"/>
          <w:szCs w:val="24"/>
        </w:rPr>
        <w:t>.</w:t>
      </w:r>
      <w:r w:rsidR="00F17943">
        <w:rPr>
          <w:sz w:val="24"/>
          <w:szCs w:val="24"/>
        </w:rPr>
        <w:t xml:space="preserve"> </w:t>
      </w:r>
    </w:p>
    <w:p w14:paraId="4E65C088" w14:textId="77777777" w:rsidR="00E20D3A" w:rsidRPr="00E20D3A" w:rsidRDefault="00E20D3A" w:rsidP="00E20D3A">
      <w:pPr>
        <w:pStyle w:val="ListParagraph"/>
        <w:rPr>
          <w:sz w:val="24"/>
          <w:szCs w:val="24"/>
        </w:rPr>
      </w:pPr>
    </w:p>
    <w:p w14:paraId="3097EDC2" w14:textId="77777777" w:rsidR="00E20D3A" w:rsidRPr="00E20D3A" w:rsidRDefault="00E20D3A" w:rsidP="00E20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0D3A">
        <w:rPr>
          <w:sz w:val="24"/>
          <w:szCs w:val="24"/>
        </w:rPr>
        <w:t>Rio Hondo College’s new Use of Force training simulator</w:t>
      </w:r>
      <w:r w:rsidR="00743AF3">
        <w:rPr>
          <w:sz w:val="24"/>
          <w:szCs w:val="24"/>
        </w:rPr>
        <w:t xml:space="preserve"> is in the process of completing an acceptance of grant funds from Sen. </w:t>
      </w:r>
      <w:proofErr w:type="spellStart"/>
      <w:r w:rsidR="00743AF3">
        <w:rPr>
          <w:sz w:val="24"/>
          <w:szCs w:val="24"/>
        </w:rPr>
        <w:t>Archulata’s</w:t>
      </w:r>
      <w:proofErr w:type="spellEnd"/>
      <w:r w:rsidR="00743AF3">
        <w:rPr>
          <w:sz w:val="24"/>
          <w:szCs w:val="24"/>
        </w:rPr>
        <w:t xml:space="preserve"> office for a new simulator on Use of Force</w:t>
      </w:r>
      <w:r w:rsidR="00743AF3" w:rsidRPr="00743AF3">
        <w:rPr>
          <w:rFonts w:ascii="Arial" w:eastAsia="Times New Roman" w:hAnsi="Arial" w:cs="Arial"/>
          <w:sz w:val="24"/>
          <w:szCs w:val="24"/>
        </w:rPr>
        <w:t xml:space="preserve"> </w:t>
      </w:r>
      <w:r w:rsidR="00743AF3" w:rsidRPr="00743AF3">
        <w:rPr>
          <w:sz w:val="24"/>
          <w:szCs w:val="24"/>
        </w:rPr>
        <w:t>to enhance training for police recruits and in-service police officers</w:t>
      </w:r>
      <w:r w:rsidR="00743AF3">
        <w:rPr>
          <w:sz w:val="24"/>
          <w:szCs w:val="24"/>
        </w:rPr>
        <w:t>.</w:t>
      </w:r>
    </w:p>
    <w:p w14:paraId="4F8908D6" w14:textId="77777777" w:rsidR="006B291F" w:rsidRDefault="006B291F" w:rsidP="006B291F">
      <w:pPr>
        <w:pStyle w:val="ListParagraph"/>
        <w:ind w:left="2160"/>
        <w:rPr>
          <w:sz w:val="24"/>
          <w:szCs w:val="24"/>
        </w:rPr>
      </w:pPr>
    </w:p>
    <w:p w14:paraId="5724E005" w14:textId="77777777" w:rsidR="00E20D3A" w:rsidRDefault="00E20D3A" w:rsidP="001E44C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Yokoyama reported that the college has in place a </w:t>
      </w:r>
      <w:r w:rsidR="00ED27B7">
        <w:rPr>
          <w:sz w:val="24"/>
          <w:szCs w:val="24"/>
        </w:rPr>
        <w:t>COVID</w:t>
      </w:r>
      <w:r>
        <w:rPr>
          <w:sz w:val="24"/>
          <w:szCs w:val="24"/>
        </w:rPr>
        <w:t xml:space="preserve"> vaccination policy for all students attending in-person classes, including for the police academy. However, our in-service AOT classes offered to agency personnel. In the near future a phone application will be used for daily screening of all students and staff entering college facilities.</w:t>
      </w:r>
    </w:p>
    <w:p w14:paraId="3CB2F755" w14:textId="77777777" w:rsidR="00E20D3A" w:rsidRPr="00E20D3A" w:rsidRDefault="00E20D3A" w:rsidP="00E20D3A">
      <w:pPr>
        <w:pStyle w:val="ListParagraph"/>
        <w:rPr>
          <w:sz w:val="24"/>
          <w:szCs w:val="24"/>
        </w:rPr>
      </w:pPr>
    </w:p>
    <w:p w14:paraId="38C757B7" w14:textId="77777777" w:rsidR="00E20D3A" w:rsidRDefault="00E20D3A" w:rsidP="001E44C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 Yokoyama reported that the college is going through a re-accreditation process with the Accrediting Commission for Community and Junior Colleges. All divisions are working on ensuring a successful accreditation process. It is anticipated that a site visit will occur in April 2022 by a peer review team.</w:t>
      </w:r>
    </w:p>
    <w:p w14:paraId="527CC72B" w14:textId="77777777" w:rsidR="00E20D3A" w:rsidRPr="00E20D3A" w:rsidRDefault="00E20D3A" w:rsidP="00E20D3A">
      <w:pPr>
        <w:pStyle w:val="ListParagraph"/>
        <w:rPr>
          <w:sz w:val="24"/>
          <w:szCs w:val="24"/>
        </w:rPr>
      </w:pPr>
    </w:p>
    <w:p w14:paraId="17F1A599" w14:textId="77777777" w:rsidR="00E20D3A" w:rsidRDefault="00E20D3A" w:rsidP="00E20D3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 Yokoyama reported enrollment numbers are down approx. 30% at the college and the number of classes being offered have been reduced college-wide, with online being the prominent choice of selection by students. How classes are offered in the future will be reviewed at a future date.</w:t>
      </w:r>
    </w:p>
    <w:p w14:paraId="2C6AA46B" w14:textId="77777777" w:rsidR="00E20D3A" w:rsidRPr="00E20D3A" w:rsidRDefault="00E20D3A" w:rsidP="00E20D3A">
      <w:pPr>
        <w:pStyle w:val="ListParagraph"/>
        <w:rPr>
          <w:sz w:val="24"/>
          <w:szCs w:val="24"/>
        </w:rPr>
      </w:pPr>
    </w:p>
    <w:p w14:paraId="12325B70" w14:textId="77777777" w:rsidR="00ED27B7" w:rsidRPr="00F31A4F" w:rsidRDefault="00F31A4F" w:rsidP="00F31A4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Yokoyama spoke about creating new COA’s like for the Police Academy, Corrections, AJ, Forensics and so on and discussed the need for one with Dispatch careers. </w:t>
      </w:r>
      <w:r w:rsidRPr="00F31A4F">
        <w:rPr>
          <w:sz w:val="24"/>
          <w:szCs w:val="24"/>
        </w:rPr>
        <w:t xml:space="preserve">Currently, Rio Hondo College doesn’t have a program which would allow students who attend the intensive dispatchers course to obtain a certificate of achievement. Implementing a Certificate of Achievement program for the Division of Public Safety would provide tremendous job opportunities for graduates of the dispatcher course. </w:t>
      </w:r>
      <w:r>
        <w:rPr>
          <w:sz w:val="24"/>
          <w:szCs w:val="24"/>
        </w:rPr>
        <w:t>The AJ committee approved development of such and this will also be brought to the Chief’s Committee at a future meeting.</w:t>
      </w:r>
    </w:p>
    <w:p w14:paraId="30EAA4DD" w14:textId="77777777" w:rsidR="00020F58" w:rsidRDefault="00020F58" w:rsidP="00020F58">
      <w:pPr>
        <w:pStyle w:val="ListParagraph"/>
        <w:jc w:val="both"/>
        <w:rPr>
          <w:sz w:val="24"/>
          <w:szCs w:val="24"/>
        </w:rPr>
      </w:pPr>
    </w:p>
    <w:p w14:paraId="34C38F92" w14:textId="77777777" w:rsidR="00843531" w:rsidRPr="008E49ED" w:rsidRDefault="00ED441A" w:rsidP="008E49E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E49ED">
        <w:rPr>
          <w:sz w:val="24"/>
          <w:szCs w:val="24"/>
        </w:rPr>
        <w:t>Th</w:t>
      </w:r>
      <w:r w:rsidR="006A7BF3" w:rsidRPr="008E49ED">
        <w:rPr>
          <w:sz w:val="24"/>
          <w:szCs w:val="24"/>
        </w:rPr>
        <w:t>e meeting was adjourned at 1</w:t>
      </w:r>
      <w:r w:rsidR="00ED27B7">
        <w:rPr>
          <w:sz w:val="24"/>
          <w:szCs w:val="24"/>
        </w:rPr>
        <w:t>0</w:t>
      </w:r>
      <w:r w:rsidR="008E49ED">
        <w:rPr>
          <w:sz w:val="24"/>
          <w:szCs w:val="24"/>
        </w:rPr>
        <w:t>:0</w:t>
      </w:r>
      <w:r w:rsidR="00ED27B7">
        <w:rPr>
          <w:sz w:val="24"/>
          <w:szCs w:val="24"/>
        </w:rPr>
        <w:t>5</w:t>
      </w:r>
      <w:r w:rsidRPr="008E49ED">
        <w:rPr>
          <w:sz w:val="24"/>
          <w:szCs w:val="24"/>
        </w:rPr>
        <w:t xml:space="preserve"> </w:t>
      </w:r>
      <w:r w:rsidR="00ED27B7">
        <w:rPr>
          <w:sz w:val="24"/>
          <w:szCs w:val="24"/>
        </w:rPr>
        <w:t>a</w:t>
      </w:r>
      <w:r w:rsidRPr="008E49ED">
        <w:rPr>
          <w:sz w:val="24"/>
          <w:szCs w:val="24"/>
        </w:rPr>
        <w:t xml:space="preserve">.m. </w:t>
      </w:r>
      <w:r w:rsidR="008E49ED">
        <w:rPr>
          <w:sz w:val="24"/>
          <w:szCs w:val="24"/>
        </w:rPr>
        <w:t xml:space="preserve">Next meeting </w:t>
      </w:r>
      <w:r w:rsidR="00ED27B7">
        <w:rPr>
          <w:sz w:val="24"/>
          <w:szCs w:val="24"/>
        </w:rPr>
        <w:t>TBD 2022.</w:t>
      </w:r>
    </w:p>
    <w:sectPr w:rsidR="00843531" w:rsidRPr="008E49ED" w:rsidSect="00780983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3454" w14:textId="77777777" w:rsidR="00DC7861" w:rsidRDefault="00DC7861" w:rsidP="00780983">
      <w:pPr>
        <w:spacing w:after="0" w:line="240" w:lineRule="auto"/>
      </w:pPr>
      <w:r>
        <w:separator/>
      </w:r>
    </w:p>
  </w:endnote>
  <w:endnote w:type="continuationSeparator" w:id="0">
    <w:p w14:paraId="33099E7F" w14:textId="77777777" w:rsidR="00DC7861" w:rsidRDefault="00DC7861" w:rsidP="0078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B359" w14:textId="77777777" w:rsidR="00DC7861" w:rsidRDefault="00DC7861" w:rsidP="00780983">
      <w:pPr>
        <w:spacing w:after="0" w:line="240" w:lineRule="auto"/>
      </w:pPr>
      <w:r>
        <w:separator/>
      </w:r>
    </w:p>
  </w:footnote>
  <w:footnote w:type="continuationSeparator" w:id="0">
    <w:p w14:paraId="398E618E" w14:textId="77777777" w:rsidR="00DC7861" w:rsidRDefault="00DC7861" w:rsidP="0078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7E2C" w14:textId="77777777" w:rsidR="00780983" w:rsidRPr="00422F2C" w:rsidRDefault="00780983" w:rsidP="00780983">
    <w:pPr>
      <w:spacing w:after="60"/>
      <w:jc w:val="center"/>
      <w:rPr>
        <w:rFonts w:ascii="Verdana" w:hAnsi="Verdana" w:cs="Arial"/>
        <w:b/>
        <w:sz w:val="32"/>
        <w:szCs w:val="32"/>
      </w:rPr>
    </w:pPr>
    <w:r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D6EBF5E" wp14:editId="5CB054DC">
          <wp:simplePos x="0" y="0"/>
          <wp:positionH relativeFrom="column">
            <wp:posOffset>-315319</wp:posOffset>
          </wp:positionH>
          <wp:positionV relativeFrom="paragraph">
            <wp:posOffset>-62230</wp:posOffset>
          </wp:positionV>
          <wp:extent cx="822960" cy="795020"/>
          <wp:effectExtent l="0" t="0" r="0" b="5080"/>
          <wp:wrapNone/>
          <wp:docPr id="2" name="Picture 2" descr="4x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x4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1FF">
      <w:rPr>
        <w:rFonts w:ascii="Verdana" w:hAnsi="Verdana" w:cs="Arial"/>
        <w:b/>
        <w:sz w:val="32"/>
        <w:szCs w:val="32"/>
      </w:rPr>
      <w:t>Administration of Justice</w:t>
    </w:r>
  </w:p>
  <w:p w14:paraId="3D14223F" w14:textId="77777777" w:rsidR="00780983" w:rsidRPr="00422F2C" w:rsidRDefault="005531FF" w:rsidP="00780983">
    <w:pPr>
      <w:spacing w:after="60"/>
      <w:jc w:val="center"/>
      <w:rPr>
        <w:rFonts w:ascii="Verdana" w:hAnsi="Verdana" w:cs="Arial"/>
        <w:b/>
        <w:i/>
        <w:sz w:val="32"/>
        <w:szCs w:val="32"/>
      </w:rPr>
    </w:pPr>
    <w:r>
      <w:rPr>
        <w:rFonts w:ascii="Verdana" w:hAnsi="Verdana" w:cs="Arial"/>
        <w:b/>
        <w:i/>
        <w:sz w:val="32"/>
        <w:szCs w:val="32"/>
      </w:rPr>
      <w:t>ADVISORY COMMITTEE</w:t>
    </w:r>
  </w:p>
  <w:p w14:paraId="48729092" w14:textId="77777777" w:rsidR="00780983" w:rsidRPr="00EE5918" w:rsidRDefault="004574D0" w:rsidP="00780983">
    <w:pPr>
      <w:pBdr>
        <w:bottom w:val="single" w:sz="4" w:space="1" w:color="auto"/>
      </w:pBdr>
      <w:jc w:val="center"/>
      <w:rPr>
        <w:rFonts w:ascii="Verdana" w:hAnsi="Verdana"/>
      </w:rPr>
    </w:pPr>
    <w:r>
      <w:rPr>
        <w:rFonts w:ascii="Verdana" w:hAnsi="Verdana" w:cs="Arial"/>
        <w:b/>
        <w:sz w:val="32"/>
        <w:szCs w:val="32"/>
      </w:rPr>
      <w:t>October</w:t>
    </w:r>
    <w:r w:rsidR="006B291F">
      <w:rPr>
        <w:rFonts w:ascii="Verdana" w:hAnsi="Verdana" w:cs="Arial"/>
        <w:b/>
        <w:sz w:val="32"/>
        <w:szCs w:val="32"/>
      </w:rPr>
      <w:t xml:space="preserve"> </w:t>
    </w:r>
    <w:r>
      <w:rPr>
        <w:rFonts w:ascii="Verdana" w:hAnsi="Verdana" w:cs="Arial"/>
        <w:b/>
        <w:sz w:val="32"/>
        <w:szCs w:val="32"/>
      </w:rPr>
      <w:t>4</w:t>
    </w:r>
    <w:r w:rsidR="006B291F">
      <w:rPr>
        <w:rFonts w:ascii="Verdana" w:hAnsi="Verdana" w:cs="Arial"/>
        <w:b/>
        <w:sz w:val="32"/>
        <w:szCs w:val="32"/>
      </w:rPr>
      <w:t>, 2021</w:t>
    </w:r>
    <w:r w:rsidR="00491471">
      <w:rPr>
        <w:rFonts w:ascii="Verdana" w:hAnsi="Verdana" w:cs="Arial"/>
        <w:b/>
        <w:sz w:val="32"/>
        <w:szCs w:val="32"/>
      </w:rPr>
      <w:t xml:space="preserve"> </w:t>
    </w:r>
    <w:r>
      <w:rPr>
        <w:rFonts w:ascii="Verdana" w:hAnsi="Verdana" w:cs="Arial"/>
        <w:b/>
        <w:sz w:val="32"/>
        <w:szCs w:val="32"/>
      </w:rPr>
      <w:t>9</w:t>
    </w:r>
    <w:r w:rsidR="00491471">
      <w:rPr>
        <w:rFonts w:ascii="Verdana" w:hAnsi="Verdana" w:cs="Arial"/>
        <w:b/>
        <w:sz w:val="32"/>
        <w:szCs w:val="32"/>
      </w:rPr>
      <w:t>:0</w:t>
    </w:r>
    <w:r w:rsidR="005531FF">
      <w:rPr>
        <w:rFonts w:ascii="Verdana" w:hAnsi="Verdana" w:cs="Arial"/>
        <w:b/>
        <w:sz w:val="32"/>
        <w:szCs w:val="32"/>
      </w:rPr>
      <w:t>0 A</w:t>
    </w:r>
    <w:r w:rsidR="00DB3E7C">
      <w:rPr>
        <w:rFonts w:ascii="Verdana" w:hAnsi="Verdana" w:cs="Arial"/>
        <w:b/>
        <w:sz w:val="32"/>
        <w:szCs w:val="32"/>
      </w:rPr>
      <w:t>.M.</w:t>
    </w:r>
  </w:p>
  <w:p w14:paraId="6E210807" w14:textId="77777777" w:rsidR="00780983" w:rsidRDefault="00780983">
    <w:pPr>
      <w:pStyle w:val="Header"/>
    </w:pPr>
  </w:p>
  <w:p w14:paraId="043DF054" w14:textId="77777777" w:rsidR="00780983" w:rsidRDefault="0078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ED"/>
    <w:multiLevelType w:val="hybridMultilevel"/>
    <w:tmpl w:val="6D6AF61C"/>
    <w:lvl w:ilvl="0" w:tplc="2C24C0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13A69"/>
    <w:multiLevelType w:val="hybridMultilevel"/>
    <w:tmpl w:val="8E8C303C"/>
    <w:lvl w:ilvl="0" w:tplc="48A2D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31207"/>
    <w:multiLevelType w:val="hybridMultilevel"/>
    <w:tmpl w:val="646262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267CBF"/>
    <w:multiLevelType w:val="hybridMultilevel"/>
    <w:tmpl w:val="FFD2D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7E6"/>
    <w:multiLevelType w:val="hybridMultilevel"/>
    <w:tmpl w:val="72B6458A"/>
    <w:lvl w:ilvl="0" w:tplc="F3E40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259AD"/>
    <w:multiLevelType w:val="hybridMultilevel"/>
    <w:tmpl w:val="C1FEDC06"/>
    <w:lvl w:ilvl="0" w:tplc="BEAE93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586476"/>
    <w:multiLevelType w:val="hybridMultilevel"/>
    <w:tmpl w:val="C2861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ECB"/>
    <w:multiLevelType w:val="hybridMultilevel"/>
    <w:tmpl w:val="E7B0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1B61"/>
    <w:multiLevelType w:val="hybridMultilevel"/>
    <w:tmpl w:val="025E2184"/>
    <w:lvl w:ilvl="0" w:tplc="12C08F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4186934">
    <w:abstractNumId w:val="6"/>
  </w:num>
  <w:num w:numId="2" w16cid:durableId="2045715372">
    <w:abstractNumId w:val="0"/>
  </w:num>
  <w:num w:numId="3" w16cid:durableId="1857423738">
    <w:abstractNumId w:val="1"/>
  </w:num>
  <w:num w:numId="4" w16cid:durableId="1967159361">
    <w:abstractNumId w:val="5"/>
  </w:num>
  <w:num w:numId="5" w16cid:durableId="93792626">
    <w:abstractNumId w:val="8"/>
  </w:num>
  <w:num w:numId="6" w16cid:durableId="1073507200">
    <w:abstractNumId w:val="7"/>
  </w:num>
  <w:num w:numId="7" w16cid:durableId="1605258986">
    <w:abstractNumId w:val="2"/>
  </w:num>
  <w:num w:numId="8" w16cid:durableId="2001813466">
    <w:abstractNumId w:val="3"/>
  </w:num>
  <w:num w:numId="9" w16cid:durableId="1794786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83"/>
    <w:rsid w:val="000002B7"/>
    <w:rsid w:val="00020F58"/>
    <w:rsid w:val="00067E32"/>
    <w:rsid w:val="001627BF"/>
    <w:rsid w:val="001E004D"/>
    <w:rsid w:val="001E44C1"/>
    <w:rsid w:val="00216B2D"/>
    <w:rsid w:val="00223995"/>
    <w:rsid w:val="00281F8F"/>
    <w:rsid w:val="0029596F"/>
    <w:rsid w:val="002B3299"/>
    <w:rsid w:val="00455C16"/>
    <w:rsid w:val="004574D0"/>
    <w:rsid w:val="00491471"/>
    <w:rsid w:val="004A5B78"/>
    <w:rsid w:val="004C493F"/>
    <w:rsid w:val="00515B1E"/>
    <w:rsid w:val="005531FF"/>
    <w:rsid w:val="00582280"/>
    <w:rsid w:val="005A3C9A"/>
    <w:rsid w:val="005B0157"/>
    <w:rsid w:val="005D1903"/>
    <w:rsid w:val="00646E78"/>
    <w:rsid w:val="00692228"/>
    <w:rsid w:val="006A7BF3"/>
    <w:rsid w:val="006B291F"/>
    <w:rsid w:val="006F4E0D"/>
    <w:rsid w:val="00743AF3"/>
    <w:rsid w:val="007755AB"/>
    <w:rsid w:val="00780983"/>
    <w:rsid w:val="00843531"/>
    <w:rsid w:val="0084432D"/>
    <w:rsid w:val="008A27A2"/>
    <w:rsid w:val="008C252F"/>
    <w:rsid w:val="008E49ED"/>
    <w:rsid w:val="00A46F9C"/>
    <w:rsid w:val="00AD26A6"/>
    <w:rsid w:val="00AE23E9"/>
    <w:rsid w:val="00B00ED3"/>
    <w:rsid w:val="00B13D2D"/>
    <w:rsid w:val="00B94D87"/>
    <w:rsid w:val="00BB6C90"/>
    <w:rsid w:val="00C37648"/>
    <w:rsid w:val="00D028C3"/>
    <w:rsid w:val="00D21A40"/>
    <w:rsid w:val="00D6312B"/>
    <w:rsid w:val="00DB3E7C"/>
    <w:rsid w:val="00DC7861"/>
    <w:rsid w:val="00E1632A"/>
    <w:rsid w:val="00E178A4"/>
    <w:rsid w:val="00E20D3A"/>
    <w:rsid w:val="00E76375"/>
    <w:rsid w:val="00ED27B7"/>
    <w:rsid w:val="00ED441A"/>
    <w:rsid w:val="00F155F8"/>
    <w:rsid w:val="00F17943"/>
    <w:rsid w:val="00F31A4F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2DD5C8"/>
  <w15:chartTrackingRefBased/>
  <w15:docId w15:val="{7B51585C-C740-4564-89D8-6D2A663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83"/>
  </w:style>
  <w:style w:type="paragraph" w:styleId="Footer">
    <w:name w:val="footer"/>
    <w:basedOn w:val="Normal"/>
    <w:link w:val="Foot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83"/>
  </w:style>
  <w:style w:type="paragraph" w:styleId="ListParagraph">
    <w:name w:val="List Paragraph"/>
    <w:basedOn w:val="Normal"/>
    <w:uiPriority w:val="34"/>
    <w:qFormat/>
    <w:rsid w:val="00DB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A6FC-7805-4B4D-9417-091DB936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Maria Andrade-Hernandez</cp:lastModifiedBy>
  <cp:revision>2</cp:revision>
  <cp:lastPrinted>2019-04-04T14:52:00Z</cp:lastPrinted>
  <dcterms:created xsi:type="dcterms:W3CDTF">2023-03-21T07:04:00Z</dcterms:created>
  <dcterms:modified xsi:type="dcterms:W3CDTF">2023-03-21T07:04:00Z</dcterms:modified>
</cp:coreProperties>
</file>